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59" w:rsidRPr="006D603C" w:rsidRDefault="00197559" w:rsidP="00197559">
      <w:pPr>
        <w:pStyle w:val="1"/>
        <w:jc w:val="center"/>
        <w:rPr>
          <w:rFonts w:hint="eastAsia"/>
          <w:sz w:val="32"/>
          <w:szCs w:val="32"/>
        </w:rPr>
      </w:pPr>
      <w:bookmarkStart w:id="0" w:name="_Toc449360670"/>
      <w:r w:rsidRPr="006D603C">
        <w:rPr>
          <w:rFonts w:hint="eastAsia"/>
          <w:sz w:val="32"/>
          <w:szCs w:val="32"/>
        </w:rPr>
        <w:t>保密制度</w:t>
      </w:r>
      <w:bookmarkEnd w:id="0"/>
    </w:p>
    <w:p w:rsidR="00197559" w:rsidRDefault="00197559" w:rsidP="00197559">
      <w:pPr>
        <w:rPr>
          <w:rFonts w:hint="eastAsia"/>
          <w:szCs w:val="21"/>
        </w:rPr>
      </w:pPr>
    </w:p>
    <w:p w:rsidR="00197559" w:rsidRPr="006D603C" w:rsidRDefault="00197559" w:rsidP="0019755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1、试卷、评分标准启用前，任何组织和个人不得以任何理由启封。</w:t>
      </w:r>
    </w:p>
    <w:p w:rsidR="00197559" w:rsidRPr="006D603C" w:rsidRDefault="00197559" w:rsidP="0019755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2、监考人员考前15分钟领取试卷，在考场现场，提前5分钟当众验收启封试卷。考试结束后，监考人员当场将试卷、答题卡等进行密封。</w:t>
      </w:r>
    </w:p>
    <w:p w:rsidR="00197559" w:rsidRPr="006D603C" w:rsidRDefault="00197559" w:rsidP="0019755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3、职业技能鉴定理论考试和技能考核过程中，严禁任何人员以任何形式将试卷、试题或试件带出考场。</w:t>
      </w:r>
    </w:p>
    <w:p w:rsidR="00197559" w:rsidRPr="006D603C" w:rsidRDefault="00197559" w:rsidP="0019755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4、成绩登记要在督考人员监督下集中封闭进行。</w:t>
      </w:r>
    </w:p>
    <w:p w:rsidR="00197559" w:rsidRPr="006D603C" w:rsidRDefault="00197559" w:rsidP="0019755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5、职业技能鉴定考务管理系统要设置密码，鉴定录入系统后，成绩未公布前，任何人不得查阅成绩。</w:t>
      </w:r>
    </w:p>
    <w:p w:rsidR="00197559" w:rsidRPr="006D603C" w:rsidRDefault="00197559" w:rsidP="0019755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6、鉴定成绩未正式公布前，严禁知情人员泄露鉴定成绩和技术细节。</w:t>
      </w:r>
    </w:p>
    <w:p w:rsidR="00197559" w:rsidRPr="006D603C" w:rsidRDefault="00197559" w:rsidP="0019755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7、出现泄密事件，应追究当事人和管理人员的责任。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6C0" w:rsidRDefault="003636C0" w:rsidP="00197559">
      <w:pPr>
        <w:spacing w:after="0"/>
      </w:pPr>
      <w:r>
        <w:separator/>
      </w:r>
    </w:p>
  </w:endnote>
  <w:endnote w:type="continuationSeparator" w:id="0">
    <w:p w:rsidR="003636C0" w:rsidRDefault="003636C0" w:rsidP="001975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6C0" w:rsidRDefault="003636C0" w:rsidP="00197559">
      <w:pPr>
        <w:spacing w:after="0"/>
      </w:pPr>
      <w:r>
        <w:separator/>
      </w:r>
    </w:p>
  </w:footnote>
  <w:footnote w:type="continuationSeparator" w:id="0">
    <w:p w:rsidR="003636C0" w:rsidRDefault="003636C0" w:rsidP="0019755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7559"/>
    <w:rsid w:val="00323B43"/>
    <w:rsid w:val="003636C0"/>
    <w:rsid w:val="003D37D8"/>
    <w:rsid w:val="00426133"/>
    <w:rsid w:val="004358AB"/>
    <w:rsid w:val="008B7726"/>
    <w:rsid w:val="00D31D50"/>
    <w:rsid w:val="00D7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19755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75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75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75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7559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197559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2016-05-23T05:22:00Z</dcterms:modified>
</cp:coreProperties>
</file>